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90144" w:rsidP="00890144">
      <w:pPr>
        <w:jc w:val="center"/>
        <w:rPr>
          <w:b/>
        </w:rPr>
      </w:pPr>
      <w:r w:rsidRPr="00890144">
        <w:rPr>
          <w:b/>
        </w:rPr>
        <w:t>2.6.1. Programme Outcome &amp; Specific Programme outcome</w:t>
      </w:r>
    </w:p>
    <w:p w:rsidR="00890144" w:rsidRPr="00890144" w:rsidRDefault="00890144" w:rsidP="00890144">
      <w:pPr>
        <w:jc w:val="both"/>
      </w:pPr>
      <w:r>
        <w:t xml:space="preserve">The outcome of all the </w:t>
      </w:r>
      <w:proofErr w:type="gramStart"/>
      <w:r>
        <w:t>programme are</w:t>
      </w:r>
      <w:proofErr w:type="gramEnd"/>
      <w:r>
        <w:t xml:space="preserve"> displayed in the University Web Portal once the results are declared by the Sikkim University. The results are declared as per the dates in the academic calendar and the results are uploaded in the web portal of university o the same day. The hard copies of the Results can be collected from the Institution itself. </w:t>
      </w:r>
    </w:p>
    <w:sectPr w:rsidR="00890144" w:rsidRPr="00890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useFELayout/>
  </w:compat>
  <w:rsids>
    <w:rsidRoot w:val="00890144"/>
    <w:rsid w:val="00890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Words>
  <Characters>348</Characters>
  <Application>Microsoft Office Word</Application>
  <DocSecurity>0</DocSecurity>
  <Lines>2</Lines>
  <Paragraphs>1</Paragraphs>
  <ScaleCrop>false</ScaleCrop>
  <Company>rg-adguard</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ROYAL</dc:creator>
  <cp:keywords/>
  <dc:description/>
  <cp:lastModifiedBy>ROYAL</cp:lastModifiedBy>
  <cp:revision>2</cp:revision>
  <dcterms:created xsi:type="dcterms:W3CDTF">2020-10-20T00:51:00Z</dcterms:created>
  <dcterms:modified xsi:type="dcterms:W3CDTF">2020-10-20T00:56:00Z</dcterms:modified>
</cp:coreProperties>
</file>